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14" w:rsidRDefault="006E4814" w:rsidP="00691FF1">
      <w:pPr>
        <w:jc w:val="center"/>
        <w:rPr>
          <w:b/>
        </w:rPr>
      </w:pPr>
      <w:r w:rsidRPr="00271D6B">
        <w:rPr>
          <w:b/>
        </w:rPr>
        <w:t>Протокол</w:t>
      </w:r>
      <w:r w:rsidR="001445D7">
        <w:rPr>
          <w:b/>
        </w:rPr>
        <w:t xml:space="preserve"> </w:t>
      </w:r>
      <w:r w:rsidR="00F10079">
        <w:rPr>
          <w:b/>
        </w:rPr>
        <w:t>№ 26</w:t>
      </w:r>
    </w:p>
    <w:p w:rsidR="00F10079" w:rsidRPr="00490793" w:rsidRDefault="00F10079" w:rsidP="00691FF1">
      <w:pPr>
        <w:jc w:val="center"/>
        <w:rPr>
          <w:b/>
        </w:rPr>
      </w:pPr>
    </w:p>
    <w:p w:rsidR="00FE2B8A" w:rsidRPr="00271D6B" w:rsidRDefault="006E4814" w:rsidP="00FE2B8A">
      <w:pPr>
        <w:spacing w:after="240"/>
        <w:jc w:val="center"/>
        <w:rPr>
          <w:color w:val="000000"/>
        </w:rPr>
      </w:pPr>
      <w:r w:rsidRPr="00271D6B">
        <w:t xml:space="preserve">заседания </w:t>
      </w:r>
      <w:r w:rsidR="00C228B0">
        <w:t xml:space="preserve">единой </w:t>
      </w:r>
      <w:r w:rsidRPr="00271D6B">
        <w:t>комиссии по размещению</w:t>
      </w:r>
      <w:r w:rsidR="00C228B0">
        <w:t xml:space="preserve"> муниципальных </w:t>
      </w:r>
      <w:r w:rsidRPr="00271D6B">
        <w:t xml:space="preserve">заказов </w:t>
      </w:r>
      <w:r w:rsidR="00FE2B8A" w:rsidRPr="00271D6B">
        <w:t xml:space="preserve">Поддорского муниципального района </w:t>
      </w:r>
      <w:r w:rsidRPr="00271D6B">
        <w:t xml:space="preserve"> по рассмотрению и оценке котировоч</w:t>
      </w:r>
      <w:r w:rsidR="00FE2B8A" w:rsidRPr="00271D6B">
        <w:t xml:space="preserve">ных заявок на право заключения муниципального </w:t>
      </w:r>
      <w:r w:rsidRPr="00271D6B">
        <w:t xml:space="preserve"> контракта</w:t>
      </w:r>
      <w:r w:rsidRPr="00271D6B">
        <w:rPr>
          <w:spacing w:val="-1"/>
        </w:rPr>
        <w:t xml:space="preserve"> </w:t>
      </w:r>
      <w:r w:rsidR="00691FF1" w:rsidRPr="00271D6B">
        <w:rPr>
          <w:spacing w:val="-1"/>
        </w:rPr>
        <w:t>на постав</w:t>
      </w:r>
      <w:r w:rsidR="00900239">
        <w:rPr>
          <w:spacing w:val="-1"/>
        </w:rPr>
        <w:t xml:space="preserve">ку ГСМ </w:t>
      </w:r>
      <w:r w:rsidR="00704547">
        <w:rPr>
          <w:spacing w:val="-1"/>
        </w:rPr>
        <w:t>на четвертый</w:t>
      </w:r>
      <w:r w:rsidR="00460216">
        <w:rPr>
          <w:spacing w:val="-1"/>
        </w:rPr>
        <w:t xml:space="preserve"> квартал 2009 года,</w:t>
      </w:r>
      <w:r w:rsidR="00691FF1" w:rsidRPr="00271D6B">
        <w:rPr>
          <w:spacing w:val="-1"/>
        </w:rPr>
        <w:t xml:space="preserve"> </w:t>
      </w:r>
      <w:r w:rsidR="00FE2B8A" w:rsidRPr="00271D6B">
        <w:rPr>
          <w:color w:val="000000"/>
        </w:rPr>
        <w:t>для муниципального учреждения здравоохранения «Поддорская центральная районная больница».</w:t>
      </w:r>
    </w:p>
    <w:p w:rsidR="00691FF1" w:rsidRPr="00271D6B" w:rsidRDefault="00691FF1" w:rsidP="00691FF1">
      <w:pPr>
        <w:tabs>
          <w:tab w:val="left" w:pos="720"/>
        </w:tabs>
        <w:ind w:firstLine="708"/>
        <w:jc w:val="center"/>
      </w:pPr>
    </w:p>
    <w:p w:rsidR="006E4814" w:rsidRPr="00271D6B" w:rsidRDefault="006E4814" w:rsidP="006E4814">
      <w:pPr>
        <w:jc w:val="center"/>
      </w:pPr>
    </w:p>
    <w:p w:rsidR="006E4814" w:rsidRPr="00271D6B" w:rsidRDefault="00FE2B8A" w:rsidP="006E4814">
      <w:r w:rsidRPr="00271D6B">
        <w:t>с. Поддорье</w:t>
      </w:r>
      <w:r w:rsidR="006E4814" w:rsidRPr="00271D6B">
        <w:t xml:space="preserve">          </w:t>
      </w:r>
      <w:r w:rsidR="006E4814" w:rsidRPr="00271D6B">
        <w:tab/>
        <w:t xml:space="preserve">         </w:t>
      </w:r>
      <w:r w:rsidR="00A01691" w:rsidRPr="00271D6B">
        <w:tab/>
      </w:r>
      <w:r w:rsidR="00A01691" w:rsidRPr="00271D6B">
        <w:tab/>
      </w:r>
      <w:r w:rsidR="00A01691" w:rsidRPr="00271D6B">
        <w:tab/>
      </w:r>
      <w:r w:rsidR="00712372" w:rsidRPr="00271D6B">
        <w:tab/>
      </w:r>
      <w:r w:rsidR="00A759AB" w:rsidRPr="00A759AB">
        <w:t>1</w:t>
      </w:r>
      <w:r w:rsidR="00632553">
        <w:t>8</w:t>
      </w:r>
      <w:r w:rsidR="0029559B" w:rsidRPr="0029559B">
        <w:t xml:space="preserve"> </w:t>
      </w:r>
      <w:r w:rsidR="00811A12">
        <w:t xml:space="preserve"> сентября</w:t>
      </w:r>
      <w:r w:rsidR="004C1113">
        <w:t xml:space="preserve"> </w:t>
      </w:r>
      <w:r w:rsidR="00607530">
        <w:t xml:space="preserve"> </w:t>
      </w:r>
      <w:r w:rsidR="00691FF1" w:rsidRPr="00271D6B">
        <w:t xml:space="preserve"> </w:t>
      </w:r>
      <w:r w:rsidR="006E4814" w:rsidRPr="00271D6B">
        <w:t>200</w:t>
      </w:r>
      <w:r w:rsidR="00723991" w:rsidRPr="00723991">
        <w:t>9</w:t>
      </w:r>
      <w:r w:rsidR="006E4814" w:rsidRPr="00271D6B">
        <w:t xml:space="preserve"> года </w:t>
      </w:r>
      <w:r w:rsidR="00212660">
        <w:t>1</w:t>
      </w:r>
      <w:r w:rsidR="000B1C6B">
        <w:t>0</w:t>
      </w:r>
      <w:r w:rsidR="00055BF4" w:rsidRPr="00271D6B">
        <w:t xml:space="preserve"> час.</w:t>
      </w:r>
      <w:r w:rsidR="00691FF1" w:rsidRPr="00271D6B">
        <w:t>00</w:t>
      </w:r>
      <w:r w:rsidR="00055BF4" w:rsidRPr="00271D6B">
        <w:t xml:space="preserve"> мин</w:t>
      </w:r>
      <w:r w:rsidR="005B4D0F" w:rsidRPr="00271D6B">
        <w:t>.</w:t>
      </w:r>
    </w:p>
    <w:p w:rsidR="006E4814" w:rsidRPr="00271D6B" w:rsidRDefault="006E4814" w:rsidP="006E4814">
      <w:pPr>
        <w:ind w:firstLine="708"/>
      </w:pPr>
    </w:p>
    <w:p w:rsidR="006E4814" w:rsidRPr="00271D6B" w:rsidRDefault="006E4814" w:rsidP="006E4814">
      <w:pPr>
        <w:pStyle w:val="a3"/>
        <w:suppressAutoHyphens w:val="0"/>
        <w:spacing w:line="240" w:lineRule="auto"/>
        <w:rPr>
          <w:sz w:val="24"/>
        </w:rPr>
      </w:pPr>
      <w:r w:rsidRPr="00271D6B">
        <w:rPr>
          <w:sz w:val="24"/>
        </w:rPr>
        <w:t>Присутствовали:</w:t>
      </w:r>
    </w:p>
    <w:p w:rsidR="00FE2B8A" w:rsidRPr="00271D6B" w:rsidRDefault="00FE2B8A" w:rsidP="006E4814">
      <w:pPr>
        <w:pStyle w:val="a3"/>
        <w:suppressAutoHyphens w:val="0"/>
        <w:spacing w:line="240" w:lineRule="auto"/>
        <w:rPr>
          <w:sz w:val="24"/>
        </w:rPr>
      </w:pPr>
    </w:p>
    <w:p w:rsidR="00FE2B8A" w:rsidRDefault="00FE2B8A" w:rsidP="00C228B0">
      <w:pPr>
        <w:pStyle w:val="a3"/>
        <w:suppressAutoHyphens w:val="0"/>
        <w:spacing w:line="240" w:lineRule="auto"/>
        <w:rPr>
          <w:sz w:val="24"/>
        </w:rPr>
      </w:pPr>
      <w:r w:rsidRPr="00271D6B">
        <w:rPr>
          <w:sz w:val="24"/>
        </w:rPr>
        <w:t xml:space="preserve">Сергеева Г.В.  </w:t>
      </w:r>
      <w:r w:rsidR="00E12A8D" w:rsidRPr="00271D6B">
        <w:rPr>
          <w:sz w:val="24"/>
        </w:rPr>
        <w:t xml:space="preserve">   </w:t>
      </w:r>
      <w:r w:rsidR="004C1113">
        <w:rPr>
          <w:sz w:val="24"/>
        </w:rPr>
        <w:t xml:space="preserve">  </w:t>
      </w:r>
      <w:r w:rsidRPr="00271D6B">
        <w:rPr>
          <w:sz w:val="24"/>
        </w:rPr>
        <w:t xml:space="preserve"> – заместитель Главы администр</w:t>
      </w:r>
      <w:r w:rsidR="004C1113">
        <w:rPr>
          <w:sz w:val="24"/>
        </w:rPr>
        <w:t>ации муниципального района по экономике и финансам</w:t>
      </w:r>
      <w:r w:rsidRPr="00271D6B">
        <w:rPr>
          <w:sz w:val="24"/>
        </w:rPr>
        <w:t xml:space="preserve">, </w:t>
      </w:r>
      <w:r w:rsidR="004C1113">
        <w:rPr>
          <w:sz w:val="24"/>
        </w:rPr>
        <w:t xml:space="preserve">председатель единой </w:t>
      </w:r>
      <w:r w:rsidR="00A31ED0">
        <w:rPr>
          <w:sz w:val="24"/>
        </w:rPr>
        <w:t>комиссии</w:t>
      </w:r>
      <w:r w:rsidRPr="00271D6B">
        <w:rPr>
          <w:sz w:val="24"/>
        </w:rPr>
        <w:t>;</w:t>
      </w:r>
    </w:p>
    <w:p w:rsidR="00723991" w:rsidRDefault="00723991" w:rsidP="00C228B0">
      <w:pPr>
        <w:pStyle w:val="a3"/>
        <w:suppressAutoHyphens w:val="0"/>
        <w:spacing w:line="240" w:lineRule="auto"/>
        <w:rPr>
          <w:sz w:val="24"/>
        </w:rPr>
      </w:pPr>
      <w:r>
        <w:rPr>
          <w:sz w:val="24"/>
        </w:rPr>
        <w:t>Махнева Н.Д.                     – председатель Комитета финансов Администрации Поддорского муниципального района</w:t>
      </w:r>
    </w:p>
    <w:p w:rsidR="00723991" w:rsidRPr="00271D6B" w:rsidRDefault="00723991" w:rsidP="00C228B0">
      <w:pPr>
        <w:pStyle w:val="a3"/>
        <w:suppressAutoHyphens w:val="0"/>
        <w:spacing w:line="240" w:lineRule="auto"/>
        <w:rPr>
          <w:sz w:val="24"/>
        </w:rPr>
      </w:pPr>
    </w:p>
    <w:p w:rsidR="007636E0" w:rsidRDefault="004C1113" w:rsidP="00C228B0">
      <w:pPr>
        <w:pStyle w:val="a3"/>
        <w:suppressAutoHyphens w:val="0"/>
        <w:spacing w:line="240" w:lineRule="auto"/>
        <w:rPr>
          <w:sz w:val="24"/>
        </w:rPr>
      </w:pPr>
      <w:r>
        <w:rPr>
          <w:sz w:val="24"/>
        </w:rPr>
        <w:t xml:space="preserve">Кирюшина М.В.  </w:t>
      </w:r>
      <w:r w:rsidR="00C228B0">
        <w:rPr>
          <w:sz w:val="24"/>
        </w:rPr>
        <w:t xml:space="preserve">    </w:t>
      </w:r>
      <w:r>
        <w:rPr>
          <w:sz w:val="24"/>
        </w:rPr>
        <w:t xml:space="preserve"> </w:t>
      </w:r>
      <w:r w:rsidR="00C228B0">
        <w:rPr>
          <w:sz w:val="24"/>
        </w:rPr>
        <w:t xml:space="preserve"> </w:t>
      </w:r>
      <w:r w:rsidR="00E12A8D" w:rsidRPr="00271D6B">
        <w:rPr>
          <w:sz w:val="24"/>
        </w:rPr>
        <w:t>–</w:t>
      </w:r>
      <w:r>
        <w:rPr>
          <w:sz w:val="24"/>
        </w:rPr>
        <w:t xml:space="preserve"> </w:t>
      </w:r>
      <w:r w:rsidR="00E12A8D" w:rsidRPr="00271D6B">
        <w:rPr>
          <w:sz w:val="24"/>
        </w:rPr>
        <w:t>специалист</w:t>
      </w:r>
      <w:r>
        <w:rPr>
          <w:sz w:val="24"/>
        </w:rPr>
        <w:t xml:space="preserve"> 1 категории</w:t>
      </w:r>
      <w:r w:rsidR="00E12A8D" w:rsidRPr="00271D6B">
        <w:rPr>
          <w:sz w:val="24"/>
        </w:rPr>
        <w:t xml:space="preserve"> КЭУМИ</w:t>
      </w:r>
      <w:r>
        <w:rPr>
          <w:sz w:val="24"/>
        </w:rPr>
        <w:t xml:space="preserve"> комитета по экономике и управлению муниципальным имуществом Администрации муниципального района;</w:t>
      </w:r>
    </w:p>
    <w:p w:rsidR="007636E0" w:rsidRPr="00271D6B" w:rsidRDefault="007636E0" w:rsidP="00C228B0">
      <w:pPr>
        <w:pStyle w:val="a3"/>
        <w:suppressAutoHyphens w:val="0"/>
        <w:spacing w:line="240" w:lineRule="auto"/>
        <w:rPr>
          <w:sz w:val="24"/>
        </w:rPr>
      </w:pPr>
      <w:r>
        <w:rPr>
          <w:sz w:val="24"/>
        </w:rPr>
        <w:t>Хо</w:t>
      </w:r>
      <w:r w:rsidR="00C228B0">
        <w:rPr>
          <w:sz w:val="24"/>
        </w:rPr>
        <w:t xml:space="preserve">ма О.Д.           </w:t>
      </w:r>
      <w:r>
        <w:rPr>
          <w:sz w:val="24"/>
        </w:rPr>
        <w:t xml:space="preserve"> – </w:t>
      </w:r>
      <w:r w:rsidR="004C1113">
        <w:rPr>
          <w:sz w:val="24"/>
        </w:rPr>
        <w:t>главный</w:t>
      </w:r>
      <w:r>
        <w:rPr>
          <w:sz w:val="24"/>
        </w:rPr>
        <w:t xml:space="preserve"> специалист отдела архитектуры и градостроительства </w:t>
      </w:r>
      <w:r w:rsidR="00C228B0">
        <w:rPr>
          <w:sz w:val="24"/>
        </w:rPr>
        <w:t>Администрации муниципального района</w:t>
      </w:r>
      <w:r>
        <w:rPr>
          <w:sz w:val="24"/>
        </w:rPr>
        <w:t>;</w:t>
      </w:r>
    </w:p>
    <w:p w:rsidR="00271D6B" w:rsidRPr="00271D6B" w:rsidRDefault="00271D6B" w:rsidP="00C228B0">
      <w:pPr>
        <w:pStyle w:val="a3"/>
        <w:suppressAutoHyphens w:val="0"/>
        <w:spacing w:line="240" w:lineRule="auto"/>
        <w:rPr>
          <w:sz w:val="24"/>
        </w:rPr>
      </w:pPr>
    </w:p>
    <w:p w:rsidR="007636E0" w:rsidRPr="00271D6B" w:rsidRDefault="00212660" w:rsidP="00C228B0">
      <w:pPr>
        <w:pStyle w:val="a3"/>
        <w:suppressAutoHyphens w:val="0"/>
        <w:spacing w:line="240" w:lineRule="auto"/>
        <w:rPr>
          <w:sz w:val="24"/>
        </w:rPr>
      </w:pPr>
      <w:r>
        <w:rPr>
          <w:sz w:val="24"/>
        </w:rPr>
        <w:t xml:space="preserve">Сергеева  </w:t>
      </w:r>
      <w:r w:rsidR="00B93087">
        <w:rPr>
          <w:sz w:val="24"/>
        </w:rPr>
        <w:t xml:space="preserve"> И.</w:t>
      </w:r>
      <w:r>
        <w:rPr>
          <w:sz w:val="24"/>
        </w:rPr>
        <w:t>С</w:t>
      </w:r>
      <w:r w:rsidR="00B93087">
        <w:rPr>
          <w:sz w:val="24"/>
        </w:rPr>
        <w:t xml:space="preserve">.              </w:t>
      </w:r>
      <w:r w:rsidR="00C228B0">
        <w:rPr>
          <w:sz w:val="24"/>
        </w:rPr>
        <w:t>– юрисконсульт Администрации муниципального района</w:t>
      </w:r>
    </w:p>
    <w:p w:rsidR="00FE2B8A" w:rsidRPr="00271D6B" w:rsidRDefault="00FE2B8A" w:rsidP="006E4814">
      <w:pPr>
        <w:pStyle w:val="a3"/>
        <w:suppressAutoHyphens w:val="0"/>
        <w:spacing w:line="240" w:lineRule="auto"/>
        <w:rPr>
          <w:sz w:val="24"/>
        </w:rPr>
      </w:pPr>
    </w:p>
    <w:p w:rsidR="00402EF9" w:rsidRPr="00271D6B" w:rsidRDefault="00402EF9" w:rsidP="00402EF9">
      <w:pPr>
        <w:pStyle w:val="a3"/>
        <w:spacing w:line="240" w:lineRule="auto"/>
        <w:ind w:left="0" w:firstLine="0"/>
        <w:jc w:val="center"/>
        <w:rPr>
          <w:sz w:val="24"/>
        </w:rPr>
      </w:pPr>
      <w:r w:rsidRPr="00271D6B">
        <w:rPr>
          <w:b/>
          <w:sz w:val="24"/>
        </w:rPr>
        <w:t>Повестка дня</w:t>
      </w:r>
      <w:r w:rsidRPr="00271D6B">
        <w:rPr>
          <w:sz w:val="24"/>
        </w:rPr>
        <w:t>:</w:t>
      </w:r>
    </w:p>
    <w:p w:rsidR="00402EF9" w:rsidRPr="00271D6B" w:rsidRDefault="00402EF9" w:rsidP="00712372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271D6B">
        <w:rPr>
          <w:sz w:val="24"/>
          <w:szCs w:val="24"/>
        </w:rPr>
        <w:t>1. Рассмотрение и оценка котировочных заявок.</w:t>
      </w:r>
    </w:p>
    <w:p w:rsidR="00AE4A19" w:rsidRPr="00271D6B" w:rsidRDefault="004E6B26" w:rsidP="00AE4A19">
      <w:pPr>
        <w:shd w:val="clear" w:color="auto" w:fill="FFFFFF"/>
        <w:ind w:firstLine="708"/>
        <w:jc w:val="both"/>
      </w:pPr>
      <w:r w:rsidRPr="00271D6B">
        <w:t xml:space="preserve">Предмет государственного контракта (далее Контракт) – </w:t>
      </w:r>
      <w:r w:rsidR="001445D7">
        <w:t>поставка ГСМ</w:t>
      </w:r>
      <w:r w:rsidR="00AE4A19" w:rsidRPr="00271D6B">
        <w:t xml:space="preserve"> (далее Товар).</w:t>
      </w:r>
    </w:p>
    <w:p w:rsidR="00271D6B" w:rsidRPr="00271D6B" w:rsidRDefault="00271D6B" w:rsidP="00271D6B">
      <w:pPr>
        <w:spacing w:after="240"/>
        <w:jc w:val="both"/>
        <w:rPr>
          <w:b/>
          <w:color w:val="000000"/>
        </w:rPr>
      </w:pPr>
      <w:r w:rsidRPr="00271D6B">
        <w:rPr>
          <w:b/>
          <w:color w:val="000000"/>
        </w:rPr>
        <w:t>Требования к количественным и качественным характеристикам Товара: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5"/>
        <w:gridCol w:w="1620"/>
        <w:gridCol w:w="2160"/>
        <w:gridCol w:w="1980"/>
        <w:gridCol w:w="2160"/>
      </w:tblGrid>
      <w:tr w:rsidR="00704547" w:rsidRPr="00271D6B" w:rsidTr="00704547">
        <w:trPr>
          <w:trHeight w:val="180"/>
        </w:trPr>
        <w:tc>
          <w:tcPr>
            <w:tcW w:w="1715" w:type="dxa"/>
            <w:vMerge w:val="restart"/>
          </w:tcPr>
          <w:p w:rsidR="00704547" w:rsidRPr="00271D6B" w:rsidRDefault="00704547" w:rsidP="000B51B6">
            <w:pPr>
              <w:spacing w:after="240"/>
              <w:jc w:val="center"/>
              <w:rPr>
                <w:color w:val="000000"/>
              </w:rPr>
            </w:pPr>
            <w:r w:rsidRPr="00271D6B">
              <w:rPr>
                <w:color w:val="000000"/>
              </w:rPr>
              <w:t>Наименование товара</w:t>
            </w:r>
          </w:p>
        </w:tc>
        <w:tc>
          <w:tcPr>
            <w:tcW w:w="1620" w:type="dxa"/>
          </w:tcPr>
          <w:p w:rsidR="00704547" w:rsidRDefault="00704547" w:rsidP="00552825">
            <w:pPr>
              <w:spacing w:after="24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октябрь</w:t>
            </w:r>
          </w:p>
        </w:tc>
        <w:tc>
          <w:tcPr>
            <w:tcW w:w="2160" w:type="dxa"/>
          </w:tcPr>
          <w:p w:rsidR="00704547" w:rsidRDefault="00704547" w:rsidP="00552825">
            <w:pPr>
              <w:spacing w:after="24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ноябрь</w:t>
            </w:r>
          </w:p>
        </w:tc>
        <w:tc>
          <w:tcPr>
            <w:tcW w:w="1980" w:type="dxa"/>
          </w:tcPr>
          <w:p w:rsidR="00704547" w:rsidRDefault="00704547" w:rsidP="00552825">
            <w:pPr>
              <w:spacing w:after="24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2160" w:type="dxa"/>
            <w:vMerge w:val="restart"/>
          </w:tcPr>
          <w:p w:rsidR="00704547" w:rsidRDefault="00704547" w:rsidP="00552825">
            <w:pPr>
              <w:spacing w:after="24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Общее кол-во, литры</w:t>
            </w:r>
          </w:p>
        </w:tc>
      </w:tr>
      <w:tr w:rsidR="00704547" w:rsidRPr="00271D6B" w:rsidTr="00704547">
        <w:trPr>
          <w:trHeight w:val="360"/>
        </w:trPr>
        <w:tc>
          <w:tcPr>
            <w:tcW w:w="1715" w:type="dxa"/>
            <w:vMerge/>
          </w:tcPr>
          <w:p w:rsidR="00704547" w:rsidRPr="00271D6B" w:rsidRDefault="00704547" w:rsidP="000B51B6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704547" w:rsidRPr="00271D6B" w:rsidRDefault="00704547" w:rsidP="000B51B6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Кол-во: литр/месяц</w:t>
            </w:r>
          </w:p>
        </w:tc>
        <w:tc>
          <w:tcPr>
            <w:tcW w:w="2160" w:type="dxa"/>
          </w:tcPr>
          <w:p w:rsidR="00704547" w:rsidRPr="00271D6B" w:rsidRDefault="00704547" w:rsidP="000B51B6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Кол-во: литр/месяц</w:t>
            </w:r>
          </w:p>
        </w:tc>
        <w:tc>
          <w:tcPr>
            <w:tcW w:w="1980" w:type="dxa"/>
          </w:tcPr>
          <w:p w:rsidR="00704547" w:rsidRPr="00271D6B" w:rsidRDefault="00704547" w:rsidP="000B51B6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Кол-во: литр/месяц</w:t>
            </w:r>
          </w:p>
        </w:tc>
        <w:tc>
          <w:tcPr>
            <w:tcW w:w="2160" w:type="dxa"/>
            <w:vMerge/>
          </w:tcPr>
          <w:p w:rsidR="00704547" w:rsidRPr="00271D6B" w:rsidRDefault="00704547" w:rsidP="000B51B6">
            <w:pPr>
              <w:spacing w:after="240"/>
              <w:jc w:val="center"/>
              <w:rPr>
                <w:color w:val="000000"/>
              </w:rPr>
            </w:pPr>
          </w:p>
        </w:tc>
      </w:tr>
      <w:tr w:rsidR="00704547" w:rsidRPr="00271D6B" w:rsidTr="00704547">
        <w:trPr>
          <w:trHeight w:val="320"/>
        </w:trPr>
        <w:tc>
          <w:tcPr>
            <w:tcW w:w="1715" w:type="dxa"/>
          </w:tcPr>
          <w:p w:rsidR="00704547" w:rsidRPr="00271D6B" w:rsidRDefault="00704547" w:rsidP="000B51B6">
            <w:pPr>
              <w:spacing w:after="240"/>
              <w:rPr>
                <w:b/>
                <w:color w:val="000000"/>
              </w:rPr>
            </w:pPr>
            <w:r w:rsidRPr="00271D6B">
              <w:rPr>
                <w:b/>
                <w:color w:val="000000"/>
              </w:rPr>
              <w:t>Бензин А-76</w:t>
            </w:r>
          </w:p>
        </w:tc>
        <w:tc>
          <w:tcPr>
            <w:tcW w:w="1620" w:type="dxa"/>
          </w:tcPr>
          <w:p w:rsidR="00704547" w:rsidRDefault="00704547" w:rsidP="00552825">
            <w:pPr>
              <w:spacing w:after="24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350</w:t>
            </w:r>
          </w:p>
        </w:tc>
        <w:tc>
          <w:tcPr>
            <w:tcW w:w="2160" w:type="dxa"/>
          </w:tcPr>
          <w:p w:rsidR="00704547" w:rsidRDefault="00704547" w:rsidP="00552825">
            <w:pPr>
              <w:spacing w:after="24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980" w:type="dxa"/>
          </w:tcPr>
          <w:p w:rsidR="00704547" w:rsidRDefault="00704547" w:rsidP="00552825">
            <w:pPr>
              <w:spacing w:after="24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530</w:t>
            </w:r>
          </w:p>
        </w:tc>
        <w:tc>
          <w:tcPr>
            <w:tcW w:w="2160" w:type="dxa"/>
          </w:tcPr>
          <w:p w:rsidR="00704547" w:rsidRDefault="00704547" w:rsidP="00552825">
            <w:pPr>
              <w:spacing w:after="24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1230</w:t>
            </w:r>
          </w:p>
        </w:tc>
      </w:tr>
      <w:tr w:rsidR="00704547" w:rsidRPr="00271D6B" w:rsidTr="00704547">
        <w:trPr>
          <w:trHeight w:val="220"/>
        </w:trPr>
        <w:tc>
          <w:tcPr>
            <w:tcW w:w="1715" w:type="dxa"/>
          </w:tcPr>
          <w:p w:rsidR="00704547" w:rsidRPr="00271D6B" w:rsidRDefault="00704547" w:rsidP="000B51B6">
            <w:pPr>
              <w:spacing w:after="240"/>
              <w:jc w:val="both"/>
              <w:rPr>
                <w:b/>
                <w:color w:val="000000"/>
              </w:rPr>
            </w:pPr>
            <w:r w:rsidRPr="00271D6B">
              <w:rPr>
                <w:b/>
                <w:color w:val="000000"/>
              </w:rPr>
              <w:t>Бензин А-92</w:t>
            </w:r>
          </w:p>
        </w:tc>
        <w:tc>
          <w:tcPr>
            <w:tcW w:w="1620" w:type="dxa"/>
          </w:tcPr>
          <w:p w:rsidR="00704547" w:rsidRDefault="00704547" w:rsidP="00552825">
            <w:pPr>
              <w:spacing w:after="24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2160" w:type="dxa"/>
          </w:tcPr>
          <w:p w:rsidR="00704547" w:rsidRDefault="00704547" w:rsidP="00552825">
            <w:pPr>
              <w:spacing w:after="24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980" w:type="dxa"/>
          </w:tcPr>
          <w:p w:rsidR="00704547" w:rsidRDefault="00704547" w:rsidP="00552825">
            <w:pPr>
              <w:spacing w:after="24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2970</w:t>
            </w:r>
          </w:p>
        </w:tc>
        <w:tc>
          <w:tcPr>
            <w:tcW w:w="2160" w:type="dxa"/>
          </w:tcPr>
          <w:p w:rsidR="00704547" w:rsidRDefault="00704547" w:rsidP="00552825">
            <w:pPr>
              <w:spacing w:after="24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6930</w:t>
            </w:r>
          </w:p>
        </w:tc>
      </w:tr>
      <w:tr w:rsidR="00271D6B" w:rsidRPr="00271D6B" w:rsidTr="00704547">
        <w:trPr>
          <w:trHeight w:val="360"/>
        </w:trPr>
        <w:tc>
          <w:tcPr>
            <w:tcW w:w="1715" w:type="dxa"/>
          </w:tcPr>
          <w:p w:rsidR="00271D6B" w:rsidRPr="00271D6B" w:rsidRDefault="00271D6B" w:rsidP="000B51B6">
            <w:pPr>
              <w:spacing w:after="240"/>
              <w:jc w:val="both"/>
              <w:rPr>
                <w:b/>
                <w:color w:val="000000"/>
              </w:rPr>
            </w:pPr>
            <w:r w:rsidRPr="00271D6B">
              <w:rPr>
                <w:b/>
                <w:color w:val="000000"/>
              </w:rPr>
              <w:t>Диз. топливо</w:t>
            </w:r>
          </w:p>
        </w:tc>
        <w:tc>
          <w:tcPr>
            <w:tcW w:w="1620" w:type="dxa"/>
          </w:tcPr>
          <w:p w:rsidR="00271D6B" w:rsidRPr="00271D6B" w:rsidRDefault="00271D6B" w:rsidP="000B51B6">
            <w:pPr>
              <w:spacing w:after="240"/>
              <w:jc w:val="center"/>
              <w:rPr>
                <w:b/>
                <w:color w:val="000000"/>
              </w:rPr>
            </w:pPr>
          </w:p>
        </w:tc>
        <w:tc>
          <w:tcPr>
            <w:tcW w:w="2160" w:type="dxa"/>
          </w:tcPr>
          <w:p w:rsidR="00271D6B" w:rsidRPr="00271D6B" w:rsidRDefault="00271D6B" w:rsidP="000B51B6">
            <w:pPr>
              <w:spacing w:after="240"/>
              <w:jc w:val="center"/>
              <w:rPr>
                <w:b/>
                <w:color w:val="000000"/>
              </w:rPr>
            </w:pPr>
          </w:p>
        </w:tc>
        <w:tc>
          <w:tcPr>
            <w:tcW w:w="1980" w:type="dxa"/>
          </w:tcPr>
          <w:p w:rsidR="00271D6B" w:rsidRPr="00271D6B" w:rsidRDefault="00271D6B" w:rsidP="000B51B6">
            <w:pPr>
              <w:spacing w:after="240"/>
              <w:jc w:val="center"/>
              <w:rPr>
                <w:b/>
                <w:color w:val="000000"/>
              </w:rPr>
            </w:pPr>
          </w:p>
        </w:tc>
        <w:tc>
          <w:tcPr>
            <w:tcW w:w="2160" w:type="dxa"/>
          </w:tcPr>
          <w:p w:rsidR="00271D6B" w:rsidRPr="00271D6B" w:rsidRDefault="00271D6B" w:rsidP="000B51B6">
            <w:pPr>
              <w:spacing w:after="240"/>
              <w:jc w:val="center"/>
              <w:rPr>
                <w:b/>
                <w:color w:val="000000"/>
              </w:rPr>
            </w:pPr>
          </w:p>
        </w:tc>
      </w:tr>
    </w:tbl>
    <w:p w:rsidR="00271D6B" w:rsidRDefault="00271D6B" w:rsidP="00856573">
      <w:pPr>
        <w:spacing w:after="240"/>
        <w:rPr>
          <w:color w:val="000000"/>
        </w:rPr>
      </w:pPr>
      <w:r w:rsidRPr="00271D6B">
        <w:rPr>
          <w:color w:val="000000"/>
        </w:rPr>
        <w:t xml:space="preserve"> Информация о наличии поставляемого Товара заносится на 9 (девять) пластиковых  электронных карт в соответствии с литровой схемой обслуживания  в течении 1 (одного) дня после даты перечисления денежных средств на счет поставщика согласно заявке Заказчика на приобретение Товара.                                                                                                                                                   </w:t>
      </w:r>
      <w:r w:rsidRPr="00271D6B">
        <w:rPr>
          <w:b/>
          <w:color w:val="000000"/>
        </w:rPr>
        <w:t>Срок выполнения контракта:</w:t>
      </w:r>
      <w:r w:rsidR="00772CF0" w:rsidRPr="00772CF0">
        <w:rPr>
          <w:color w:val="000000"/>
        </w:rPr>
        <w:t xml:space="preserve"> с </w:t>
      </w:r>
      <w:r w:rsidRPr="00271D6B">
        <w:rPr>
          <w:b/>
          <w:color w:val="000000"/>
        </w:rPr>
        <w:t xml:space="preserve"> </w:t>
      </w:r>
      <w:r w:rsidR="00B93087">
        <w:rPr>
          <w:color w:val="000000"/>
        </w:rPr>
        <w:t xml:space="preserve">момента подписания контракта по </w:t>
      </w:r>
      <w:r w:rsidR="00704547">
        <w:rPr>
          <w:color w:val="000000"/>
        </w:rPr>
        <w:t>31</w:t>
      </w:r>
      <w:r w:rsidR="007A2666">
        <w:rPr>
          <w:color w:val="000000"/>
        </w:rPr>
        <w:t xml:space="preserve"> </w:t>
      </w:r>
      <w:r w:rsidR="00704547">
        <w:rPr>
          <w:color w:val="000000"/>
        </w:rPr>
        <w:t>декабря</w:t>
      </w:r>
      <w:r w:rsidR="00723991">
        <w:rPr>
          <w:color w:val="000000"/>
        </w:rPr>
        <w:t xml:space="preserve"> 2009</w:t>
      </w:r>
      <w:r w:rsidR="00212660">
        <w:rPr>
          <w:color w:val="000000"/>
        </w:rPr>
        <w:t xml:space="preserve"> </w:t>
      </w:r>
      <w:r w:rsidR="00B93087">
        <w:rPr>
          <w:color w:val="000000"/>
        </w:rPr>
        <w:t>года</w:t>
      </w:r>
    </w:p>
    <w:p w:rsidR="00271D6B" w:rsidRDefault="00271D6B" w:rsidP="00271D6B">
      <w:pPr>
        <w:spacing w:after="240"/>
        <w:jc w:val="both"/>
        <w:rPr>
          <w:color w:val="000000"/>
        </w:rPr>
      </w:pPr>
      <w:r w:rsidRPr="00271D6B">
        <w:rPr>
          <w:color w:val="000000"/>
        </w:rPr>
        <w:t xml:space="preserve"> </w:t>
      </w:r>
      <w:r w:rsidRPr="00271D6B">
        <w:rPr>
          <w:b/>
          <w:color w:val="000000"/>
        </w:rPr>
        <w:t>Источник финансирования</w:t>
      </w:r>
      <w:r w:rsidRPr="00271D6B">
        <w:rPr>
          <w:color w:val="000000"/>
        </w:rPr>
        <w:t xml:space="preserve">: бюджет Поддорского муниципального района.        </w:t>
      </w:r>
    </w:p>
    <w:p w:rsidR="00531CEC" w:rsidRDefault="00271D6B" w:rsidP="00531CEC">
      <w:pPr>
        <w:spacing w:after="240"/>
        <w:jc w:val="both"/>
      </w:pPr>
      <w:r w:rsidRPr="00271D6B">
        <w:t xml:space="preserve">         </w:t>
      </w:r>
      <w:r w:rsidRPr="00271D6B">
        <w:rPr>
          <w:b/>
        </w:rPr>
        <w:t xml:space="preserve">Место поставки Товара: </w:t>
      </w:r>
      <w:r w:rsidRPr="00271D6B">
        <w:t xml:space="preserve"> </w:t>
      </w:r>
      <w:r w:rsidR="00531CEC">
        <w:t xml:space="preserve"> </w:t>
      </w:r>
      <w:r w:rsidR="00D2338B">
        <w:t>Автозаправочные станции</w:t>
      </w:r>
      <w:r w:rsidR="00531CEC">
        <w:t>, находящиеся на территории Поддорского муниципального района</w:t>
      </w:r>
      <w:r w:rsidR="004B05F0">
        <w:t xml:space="preserve"> и</w:t>
      </w:r>
      <w:r w:rsidR="00900239">
        <w:t xml:space="preserve"> на территории </w:t>
      </w:r>
      <w:r w:rsidR="004B05F0">
        <w:t xml:space="preserve"> Новгородской области.</w:t>
      </w:r>
    </w:p>
    <w:p w:rsidR="00F300A1" w:rsidRPr="00490793" w:rsidRDefault="00271D6B" w:rsidP="00680747">
      <w:pPr>
        <w:spacing w:after="240"/>
        <w:jc w:val="both"/>
      </w:pPr>
      <w:r w:rsidRPr="00271D6B">
        <w:rPr>
          <w:b/>
        </w:rPr>
        <w:t>Условия поставки Товара</w:t>
      </w:r>
      <w:r w:rsidRPr="00271D6B">
        <w:t>: поставка Товара осуществляется ежедневно по пластиковым электронным карта</w:t>
      </w:r>
      <w:r w:rsidR="00B93087">
        <w:t xml:space="preserve">м через автозаправочные станции </w:t>
      </w:r>
      <w:r w:rsidR="00D2338B">
        <w:t xml:space="preserve">находящиеся </w:t>
      </w:r>
      <w:r w:rsidR="00531CEC">
        <w:t xml:space="preserve">на территории </w:t>
      </w:r>
      <w:r w:rsidR="00531CEC">
        <w:lastRenderedPageBreak/>
        <w:t>Поддорского муниципального района</w:t>
      </w:r>
      <w:r w:rsidR="00D2338B">
        <w:t xml:space="preserve"> </w:t>
      </w:r>
      <w:r w:rsidR="001C5873">
        <w:t xml:space="preserve">и </w:t>
      </w:r>
      <w:r w:rsidR="00900239">
        <w:t xml:space="preserve">на территории </w:t>
      </w:r>
      <w:r w:rsidR="00A31ED0">
        <w:t>Новгородской области</w:t>
      </w:r>
      <w:r w:rsidRPr="00271D6B">
        <w:t>.</w:t>
      </w:r>
      <w:r w:rsidRPr="00271D6B">
        <w:br/>
      </w:r>
      <w:r w:rsidRPr="00271D6B">
        <w:rPr>
          <w:b/>
        </w:rPr>
        <w:t>Максимальная цена контракта</w:t>
      </w:r>
      <w:r w:rsidR="00CE2BC7">
        <w:t xml:space="preserve"> составляет</w:t>
      </w:r>
      <w:r w:rsidR="00212660">
        <w:t xml:space="preserve"> </w:t>
      </w:r>
      <w:r w:rsidR="00704547">
        <w:t>185532,00</w:t>
      </w:r>
      <w:r w:rsidR="00A759AB" w:rsidRPr="00A759AB">
        <w:t xml:space="preserve"> </w:t>
      </w:r>
      <w:r w:rsidR="00CE2BC7">
        <w:t xml:space="preserve"> рублей (</w:t>
      </w:r>
      <w:r w:rsidR="00212660">
        <w:t xml:space="preserve"> </w:t>
      </w:r>
      <w:r w:rsidR="00552825">
        <w:t>сто восемьдесят пять тысяч пятьсот тридцать два рубля</w:t>
      </w:r>
      <w:r w:rsidRPr="00271D6B">
        <w:t xml:space="preserve">) и </w:t>
      </w:r>
      <w:r w:rsidR="00D93F38">
        <w:t>включает стоимость Товара</w:t>
      </w:r>
      <w:r w:rsidRPr="00271D6B">
        <w:t xml:space="preserve">, уплату налогов, в том числе НДС, таможенных пошлин, иных сборов и других обязательных платежей. </w:t>
      </w:r>
      <w:r w:rsidRPr="00271D6B">
        <w:br/>
      </w:r>
      <w:r w:rsidRPr="00271D6B">
        <w:rPr>
          <w:b/>
        </w:rPr>
        <w:t>Порядок и условия оплаты:</w:t>
      </w:r>
      <w:r w:rsidRPr="00271D6B">
        <w:t xml:space="preserve"> Расчеты по контракту осуществляются путем перечисления денежных средств на расчетный счет Поставщика ежемесячно на основании счета  - фактуры.</w:t>
      </w:r>
    </w:p>
    <w:p w:rsidR="00811A12" w:rsidRDefault="00811A12" w:rsidP="00811A12">
      <w:pPr>
        <w:ind w:left="-1" w:firstLine="709"/>
        <w:jc w:val="both"/>
      </w:pPr>
      <w:r>
        <w:rPr>
          <w:b/>
        </w:rPr>
        <w:t xml:space="preserve">Заявка № 14 </w:t>
      </w:r>
      <w:r>
        <w:t xml:space="preserve">поступила 10 сентября 2009 года в 9 часов 00 минут от общества с ограниченной ответственностью «Новгороднефтепродукт», юридический адрес: </w:t>
      </w:r>
      <w:smartTag w:uri="urn:schemas-microsoft-com:office:smarttags" w:element="metricconverter">
        <w:smartTagPr>
          <w:attr w:name="ProductID" w:val="173015, г"/>
        </w:smartTagPr>
        <w:r>
          <w:t>173015, г</w:t>
        </w:r>
      </w:smartTag>
      <w:r>
        <w:t>. Великий Новгород, ул. А.Германа, д. 20.</w:t>
      </w:r>
    </w:p>
    <w:p w:rsidR="007C4527" w:rsidRDefault="007C4527" w:rsidP="007C4527">
      <w:pPr>
        <w:ind w:left="-1" w:firstLine="709"/>
        <w:jc w:val="both"/>
        <w:rPr>
          <w:rFonts w:ascii="Times New Roman CYR" w:hAnsi="Times New Roman CYR" w:cs="Times New Roman CYR"/>
          <w:color w:val="000000"/>
        </w:rPr>
      </w:pPr>
      <w:r>
        <w:t xml:space="preserve">В заявке предложена цена контракта в размере </w:t>
      </w:r>
      <w:r w:rsidR="00392A5E">
        <w:t>185532</w:t>
      </w:r>
      <w:r>
        <w:t xml:space="preserve"> (сто </w:t>
      </w:r>
      <w:r w:rsidR="00392A5E">
        <w:t>восемьдесят пять тысяч пятьсот тридцать два</w:t>
      </w:r>
      <w:r>
        <w:t>) руб</w:t>
      </w:r>
      <w:r w:rsidR="00392A5E">
        <w:t>ля 00</w:t>
      </w:r>
      <w:r>
        <w:t xml:space="preserve"> копеек,  включая стоимость  Товара,  уплату на</w:t>
      </w:r>
      <w:r w:rsidR="00392A5E">
        <w:t xml:space="preserve">логов, в том числе НДС, </w:t>
      </w:r>
      <w:r>
        <w:t>таможенных пошлин, иных сборов и других обязательных платежей.</w:t>
      </w:r>
    </w:p>
    <w:p w:rsidR="007C4527" w:rsidRDefault="007C4527" w:rsidP="007C4527">
      <w:pPr>
        <w:jc w:val="both"/>
      </w:pPr>
      <w:r>
        <w:t xml:space="preserve">                В  связи с тем,  </w:t>
      </w:r>
      <w:r w:rsidR="00490793">
        <w:t xml:space="preserve">на участие в запросе котировок </w:t>
      </w:r>
      <w:r>
        <w:t>не подана дополнительно ни одна котировочная заявка, а 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контракта не превышающей максимальную цену, указанную в извещении о проведении запроса котировок, и в  соответствии с частью 6 статьи 46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7C4527" w:rsidRDefault="007C4527" w:rsidP="007C4527">
      <w:pPr>
        <w:jc w:val="both"/>
        <w:rPr>
          <w:b/>
        </w:rPr>
      </w:pPr>
      <w:r>
        <w:t xml:space="preserve">             </w:t>
      </w:r>
      <w:r>
        <w:rPr>
          <w:b/>
        </w:rPr>
        <w:t>Комиссия решила:</w:t>
      </w:r>
    </w:p>
    <w:p w:rsidR="00811A12" w:rsidRDefault="007C4527" w:rsidP="00490793">
      <w:pPr>
        <w:ind w:left="-1" w:firstLine="709"/>
        <w:jc w:val="both"/>
      </w:pPr>
      <w:r>
        <w:t xml:space="preserve">       1.Заключить муниципальный контракт с участником размещения заказа  общество с ограниченной ответственностью «Новгороднефтепродукт», подавшим единственную котировочную заявку, на условиях, предусмотренных извещением о проведении запроса котировок, и по цене, предложенной указанным участником размещения заказа в котировочной заявке </w:t>
      </w:r>
      <w:r w:rsidR="00392A5E">
        <w:t>185532,00</w:t>
      </w:r>
      <w:r w:rsidR="00392A5E" w:rsidRPr="00A759AB">
        <w:t xml:space="preserve"> </w:t>
      </w:r>
      <w:r w:rsidR="00392A5E">
        <w:t xml:space="preserve"> рубля ( сто восемьдесят пять тысяч пятьсот тридцать два рубля</w:t>
      </w:r>
      <w:r w:rsidR="00392A5E" w:rsidRPr="00271D6B">
        <w:t>)</w:t>
      </w:r>
      <w:r w:rsidR="00392A5E">
        <w:t>.</w:t>
      </w:r>
      <w:r w:rsidR="00811A12">
        <w:rPr>
          <w:color w:val="000000"/>
          <w:sz w:val="27"/>
          <w:szCs w:val="28"/>
        </w:rPr>
        <w:t xml:space="preserve">         </w:t>
      </w:r>
    </w:p>
    <w:p w:rsidR="00811A12" w:rsidRDefault="00811A12" w:rsidP="00811A12">
      <w:pPr>
        <w:pStyle w:val="a3"/>
        <w:spacing w:line="240" w:lineRule="auto"/>
        <w:ind w:left="0" w:firstLine="0"/>
        <w:jc w:val="left"/>
        <w:rPr>
          <w:sz w:val="24"/>
        </w:rPr>
      </w:pPr>
    </w:p>
    <w:p w:rsidR="00DC66A6" w:rsidRDefault="000642C1" w:rsidP="00DC66A6">
      <w:pPr>
        <w:ind w:left="-1"/>
        <w:jc w:val="both"/>
      </w:pPr>
      <w:r>
        <w:tab/>
      </w:r>
      <w:r w:rsidR="00DC66A6">
        <w:t>Протокол составлен в трех экземплярах.</w:t>
      </w:r>
      <w:r w:rsidR="00DC66A6">
        <w:tab/>
      </w:r>
      <w:r w:rsidR="00DC66A6">
        <w:tab/>
      </w:r>
    </w:p>
    <w:p w:rsidR="00DC66A6" w:rsidRPr="00271D6B" w:rsidRDefault="00DC66A6" w:rsidP="00856573">
      <w:pPr>
        <w:spacing w:after="240"/>
      </w:pPr>
    </w:p>
    <w:p w:rsidR="00883572" w:rsidRPr="00271D6B" w:rsidRDefault="00883572" w:rsidP="00883572">
      <w:pPr>
        <w:pStyle w:val="a3"/>
        <w:spacing w:line="240" w:lineRule="auto"/>
        <w:ind w:left="0" w:firstLine="0"/>
        <w:jc w:val="left"/>
        <w:rPr>
          <w:sz w:val="24"/>
        </w:rPr>
      </w:pPr>
      <w:r w:rsidRPr="00271D6B">
        <w:rPr>
          <w:sz w:val="24"/>
        </w:rPr>
        <w:t>Подписи присутствующих</w:t>
      </w:r>
      <w:r w:rsidR="00856573">
        <w:rPr>
          <w:sz w:val="24"/>
        </w:rPr>
        <w:t xml:space="preserve">                            </w:t>
      </w:r>
    </w:p>
    <w:p w:rsidR="00883572" w:rsidRPr="00271D6B" w:rsidRDefault="00856573" w:rsidP="00883572">
      <w:pPr>
        <w:pStyle w:val="a3"/>
        <w:ind w:left="0" w:firstLine="0"/>
        <w:jc w:val="left"/>
        <w:rPr>
          <w:sz w:val="24"/>
        </w:rPr>
      </w:pPr>
      <w:r>
        <w:rPr>
          <w:sz w:val="24"/>
        </w:rPr>
        <w:t>членов комиссии                                      _____________________</w:t>
      </w:r>
      <w:r w:rsidR="00883572" w:rsidRPr="00271D6B">
        <w:rPr>
          <w:sz w:val="24"/>
        </w:rPr>
        <w:tab/>
      </w:r>
      <w:r w:rsidR="00B054BC">
        <w:rPr>
          <w:sz w:val="24"/>
        </w:rPr>
        <w:t>Сергеева Г.В.</w:t>
      </w:r>
    </w:p>
    <w:p w:rsidR="0097267F" w:rsidRDefault="00856573" w:rsidP="00856573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  <w:r w:rsidR="00723991">
        <w:rPr>
          <w:sz w:val="24"/>
        </w:rPr>
        <w:t>_____________________         Махнева Н.Д.</w:t>
      </w:r>
    </w:p>
    <w:p w:rsidR="007636E0" w:rsidRDefault="00856573" w:rsidP="00856573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______________________       </w:t>
      </w:r>
      <w:r w:rsidR="007636E0">
        <w:rPr>
          <w:sz w:val="24"/>
        </w:rPr>
        <w:t>Хома О.Д.</w:t>
      </w:r>
    </w:p>
    <w:p w:rsidR="007636E0" w:rsidRDefault="00856573" w:rsidP="00856573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______________________       </w:t>
      </w:r>
      <w:r w:rsidR="000C1162">
        <w:rPr>
          <w:sz w:val="24"/>
        </w:rPr>
        <w:t>Кирюшина М.В.</w:t>
      </w:r>
    </w:p>
    <w:p w:rsidR="000B51B6" w:rsidRDefault="00856573" w:rsidP="00856573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______________________        </w:t>
      </w:r>
      <w:r w:rsidR="00AA1C62">
        <w:rPr>
          <w:sz w:val="24"/>
        </w:rPr>
        <w:t>Сергеева И.С.</w:t>
      </w:r>
    </w:p>
    <w:p w:rsidR="00BA20DD" w:rsidRPr="00856573" w:rsidRDefault="00BA20DD" w:rsidP="00856573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</w:p>
    <w:p w:rsidR="00856573" w:rsidRPr="00856573" w:rsidRDefault="00856573" w:rsidP="00883572">
      <w:pPr>
        <w:pStyle w:val="a3"/>
        <w:ind w:left="6372" w:firstLine="708"/>
        <w:jc w:val="left"/>
        <w:rPr>
          <w:sz w:val="24"/>
        </w:rPr>
      </w:pPr>
    </w:p>
    <w:sectPr w:rsidR="00856573" w:rsidRPr="00856573" w:rsidSect="001E0BBB">
      <w:pgSz w:w="11906" w:h="16838"/>
      <w:pgMar w:top="737" w:right="737" w:bottom="680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3B61"/>
    <w:multiLevelType w:val="hybridMultilevel"/>
    <w:tmpl w:val="973444C6"/>
    <w:lvl w:ilvl="0" w:tplc="AA18F62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6E4814"/>
    <w:rsid w:val="00044A06"/>
    <w:rsid w:val="00055BF4"/>
    <w:rsid w:val="000642C1"/>
    <w:rsid w:val="00075A9D"/>
    <w:rsid w:val="000B1C6B"/>
    <w:rsid w:val="000B51B6"/>
    <w:rsid w:val="000C1162"/>
    <w:rsid w:val="000C56F6"/>
    <w:rsid w:val="000E6D16"/>
    <w:rsid w:val="00120FA6"/>
    <w:rsid w:val="001317FF"/>
    <w:rsid w:val="001445D7"/>
    <w:rsid w:val="00154577"/>
    <w:rsid w:val="0019548A"/>
    <w:rsid w:val="001C5873"/>
    <w:rsid w:val="001E0BBB"/>
    <w:rsid w:val="00212660"/>
    <w:rsid w:val="002433E7"/>
    <w:rsid w:val="00244F4D"/>
    <w:rsid w:val="00255A6E"/>
    <w:rsid w:val="00271D6B"/>
    <w:rsid w:val="0029559B"/>
    <w:rsid w:val="002C0644"/>
    <w:rsid w:val="002F2B87"/>
    <w:rsid w:val="002F7F0A"/>
    <w:rsid w:val="00326B58"/>
    <w:rsid w:val="00391C8A"/>
    <w:rsid w:val="00392A5E"/>
    <w:rsid w:val="003E4DA9"/>
    <w:rsid w:val="00402EF9"/>
    <w:rsid w:val="00405B55"/>
    <w:rsid w:val="00451965"/>
    <w:rsid w:val="00460216"/>
    <w:rsid w:val="00481ACB"/>
    <w:rsid w:val="00490793"/>
    <w:rsid w:val="00496D02"/>
    <w:rsid w:val="004B05F0"/>
    <w:rsid w:val="004C1113"/>
    <w:rsid w:val="004E6B26"/>
    <w:rsid w:val="00531CEC"/>
    <w:rsid w:val="0053639E"/>
    <w:rsid w:val="00536F86"/>
    <w:rsid w:val="00552825"/>
    <w:rsid w:val="0055409F"/>
    <w:rsid w:val="005B4D0F"/>
    <w:rsid w:val="005B5C52"/>
    <w:rsid w:val="005C6A99"/>
    <w:rsid w:val="005E6B43"/>
    <w:rsid w:val="00607530"/>
    <w:rsid w:val="00632553"/>
    <w:rsid w:val="00680747"/>
    <w:rsid w:val="00686504"/>
    <w:rsid w:val="00691FF1"/>
    <w:rsid w:val="00695728"/>
    <w:rsid w:val="006A2F91"/>
    <w:rsid w:val="006B4AF8"/>
    <w:rsid w:val="006C5E34"/>
    <w:rsid w:val="006E4814"/>
    <w:rsid w:val="006E74D5"/>
    <w:rsid w:val="00704547"/>
    <w:rsid w:val="00712372"/>
    <w:rsid w:val="00723991"/>
    <w:rsid w:val="00741997"/>
    <w:rsid w:val="00750594"/>
    <w:rsid w:val="00757A76"/>
    <w:rsid w:val="007636E0"/>
    <w:rsid w:val="00772CF0"/>
    <w:rsid w:val="00786A4C"/>
    <w:rsid w:val="007A2666"/>
    <w:rsid w:val="007C39F2"/>
    <w:rsid w:val="007C4527"/>
    <w:rsid w:val="00801B53"/>
    <w:rsid w:val="00811A12"/>
    <w:rsid w:val="00823226"/>
    <w:rsid w:val="00844D9E"/>
    <w:rsid w:val="00845406"/>
    <w:rsid w:val="00854159"/>
    <w:rsid w:val="00856573"/>
    <w:rsid w:val="00883572"/>
    <w:rsid w:val="008D3982"/>
    <w:rsid w:val="008F6934"/>
    <w:rsid w:val="00900239"/>
    <w:rsid w:val="009104DD"/>
    <w:rsid w:val="00931DC4"/>
    <w:rsid w:val="00943735"/>
    <w:rsid w:val="00953D8C"/>
    <w:rsid w:val="00956882"/>
    <w:rsid w:val="0096249F"/>
    <w:rsid w:val="0097267F"/>
    <w:rsid w:val="009760AB"/>
    <w:rsid w:val="009A24A1"/>
    <w:rsid w:val="009E1FA5"/>
    <w:rsid w:val="00A01691"/>
    <w:rsid w:val="00A107C3"/>
    <w:rsid w:val="00A31ED0"/>
    <w:rsid w:val="00A42E9D"/>
    <w:rsid w:val="00A546E5"/>
    <w:rsid w:val="00A63F01"/>
    <w:rsid w:val="00A759AB"/>
    <w:rsid w:val="00AA1C62"/>
    <w:rsid w:val="00AE4A19"/>
    <w:rsid w:val="00AF6B82"/>
    <w:rsid w:val="00B05025"/>
    <w:rsid w:val="00B054BC"/>
    <w:rsid w:val="00B237C8"/>
    <w:rsid w:val="00B33AED"/>
    <w:rsid w:val="00B40F00"/>
    <w:rsid w:val="00B65FCC"/>
    <w:rsid w:val="00B93087"/>
    <w:rsid w:val="00B95911"/>
    <w:rsid w:val="00BA06A3"/>
    <w:rsid w:val="00BA20DD"/>
    <w:rsid w:val="00BF47C7"/>
    <w:rsid w:val="00C050BE"/>
    <w:rsid w:val="00C16094"/>
    <w:rsid w:val="00C228B0"/>
    <w:rsid w:val="00C23D7B"/>
    <w:rsid w:val="00C36D00"/>
    <w:rsid w:val="00C508E0"/>
    <w:rsid w:val="00CE2BC7"/>
    <w:rsid w:val="00D06C7D"/>
    <w:rsid w:val="00D2338B"/>
    <w:rsid w:val="00D327E8"/>
    <w:rsid w:val="00D340DF"/>
    <w:rsid w:val="00D64024"/>
    <w:rsid w:val="00D83B65"/>
    <w:rsid w:val="00D93F38"/>
    <w:rsid w:val="00DC66A6"/>
    <w:rsid w:val="00DF5A60"/>
    <w:rsid w:val="00DF7FFB"/>
    <w:rsid w:val="00E12A8D"/>
    <w:rsid w:val="00E53EF5"/>
    <w:rsid w:val="00E5670D"/>
    <w:rsid w:val="00EB79CF"/>
    <w:rsid w:val="00ED0719"/>
    <w:rsid w:val="00ED2A80"/>
    <w:rsid w:val="00EF59A6"/>
    <w:rsid w:val="00F10079"/>
    <w:rsid w:val="00F107FA"/>
    <w:rsid w:val="00F300A1"/>
    <w:rsid w:val="00F326F5"/>
    <w:rsid w:val="00F33304"/>
    <w:rsid w:val="00F66386"/>
    <w:rsid w:val="00FC1126"/>
    <w:rsid w:val="00FE2B8A"/>
    <w:rsid w:val="00FE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8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4814"/>
    <w:pPr>
      <w:suppressAutoHyphens/>
      <w:spacing w:line="360" w:lineRule="auto"/>
      <w:ind w:left="2520" w:hanging="2520"/>
      <w:jc w:val="both"/>
    </w:pPr>
    <w:rPr>
      <w:sz w:val="28"/>
    </w:rPr>
  </w:style>
  <w:style w:type="paragraph" w:styleId="2">
    <w:name w:val="Body Text Indent 2"/>
    <w:basedOn w:val="a"/>
    <w:rsid w:val="006E4814"/>
    <w:pPr>
      <w:suppressAutoHyphens/>
      <w:ind w:left="2126" w:hanging="2126"/>
      <w:jc w:val="both"/>
    </w:pPr>
    <w:rPr>
      <w:sz w:val="28"/>
      <w:szCs w:val="20"/>
    </w:rPr>
  </w:style>
  <w:style w:type="paragraph" w:styleId="3">
    <w:name w:val="Body Text Indent 3"/>
    <w:basedOn w:val="a"/>
    <w:rsid w:val="00402EF9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8357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56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6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rsid w:val="00154577"/>
    <w:rPr>
      <w:strike w:val="0"/>
      <w:dstrike w:val="0"/>
      <w:color w:val="000080"/>
      <w:u w:val="none"/>
      <w:effect w:val="none"/>
    </w:rPr>
  </w:style>
  <w:style w:type="paragraph" w:styleId="a8">
    <w:name w:val="Normal (Web)"/>
    <w:basedOn w:val="a"/>
    <w:rsid w:val="00271D6B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11A1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kugi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kugi_500_2</dc:creator>
  <cp:keywords/>
  <dc:description/>
  <cp:lastModifiedBy>Alexi</cp:lastModifiedBy>
  <cp:revision>4</cp:revision>
  <cp:lastPrinted>2009-09-18T08:56:00Z</cp:lastPrinted>
  <dcterms:created xsi:type="dcterms:W3CDTF">2009-09-11T07:40:00Z</dcterms:created>
  <dcterms:modified xsi:type="dcterms:W3CDTF">2009-09-18T10:35:00Z</dcterms:modified>
</cp:coreProperties>
</file>